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45314" w14:textId="77777777" w:rsidR="008955C0" w:rsidRPr="008955C0" w:rsidRDefault="008955C0" w:rsidP="008955C0">
      <w:pPr>
        <w:rPr>
          <w:b/>
          <w:bCs/>
        </w:rPr>
      </w:pPr>
      <w:r w:rsidRPr="008955C0">
        <w:rPr>
          <w:b/>
          <w:bCs/>
        </w:rPr>
        <w:t>Política de Entrega Expressa (até 5 horas)</w:t>
      </w:r>
    </w:p>
    <w:p w14:paraId="4653DE16" w14:textId="77777777" w:rsidR="008955C0" w:rsidRPr="008955C0" w:rsidRDefault="008955C0" w:rsidP="008955C0">
      <w:r w:rsidRPr="008955C0">
        <w:rPr>
          <w:b/>
          <w:bCs/>
        </w:rPr>
        <w:t>1. Definições</w:t>
      </w:r>
      <w:r w:rsidRPr="008955C0">
        <w:br/>
        <w:t xml:space="preserve">1.1. </w:t>
      </w:r>
      <w:r w:rsidRPr="008955C0">
        <w:rPr>
          <w:b/>
          <w:bCs/>
        </w:rPr>
        <w:t>Entrega Expressa</w:t>
      </w:r>
      <w:r w:rsidRPr="008955C0">
        <w:t xml:space="preserve">: modalidade com </w:t>
      </w:r>
      <w:r w:rsidRPr="008955C0">
        <w:rPr>
          <w:b/>
          <w:bCs/>
        </w:rPr>
        <w:t>prazo de até 5 (cinco) horas</w:t>
      </w:r>
      <w:r w:rsidRPr="008955C0">
        <w:t xml:space="preserve">, contado </w:t>
      </w:r>
      <w:r w:rsidRPr="008955C0">
        <w:rPr>
          <w:b/>
          <w:bCs/>
        </w:rPr>
        <w:t>após a aprovação do pagamento</w:t>
      </w:r>
      <w:r w:rsidRPr="008955C0">
        <w:t xml:space="preserve"> e a </w:t>
      </w:r>
      <w:r w:rsidRPr="008955C0">
        <w:rPr>
          <w:b/>
          <w:bCs/>
        </w:rPr>
        <w:t>confirmação de disponibilidade</w:t>
      </w:r>
      <w:r w:rsidRPr="008955C0">
        <w:t xml:space="preserve"> do produto no </w:t>
      </w:r>
      <w:r w:rsidRPr="008955C0">
        <w:rPr>
          <w:b/>
          <w:bCs/>
        </w:rPr>
        <w:t>ARM 135</w:t>
      </w:r>
      <w:r w:rsidRPr="008955C0">
        <w:t xml:space="preserve"> (centro de distribuição dedicado).</w:t>
      </w:r>
      <w:r w:rsidRPr="008955C0">
        <w:br/>
        <w:t xml:space="preserve">1.2. </w:t>
      </w:r>
      <w:r w:rsidRPr="008955C0">
        <w:rPr>
          <w:b/>
          <w:bCs/>
        </w:rPr>
        <w:t>Horas</w:t>
      </w:r>
      <w:r w:rsidRPr="008955C0">
        <w:t xml:space="preserve">: período operacional da TVLAR de </w:t>
      </w:r>
      <w:r w:rsidRPr="008955C0">
        <w:rPr>
          <w:b/>
          <w:bCs/>
        </w:rPr>
        <w:t>segunda a sábado</w:t>
      </w:r>
      <w:r w:rsidRPr="008955C0">
        <w:t>, exceto feriados locais e nacionais.</w:t>
      </w:r>
      <w:r w:rsidRPr="008955C0">
        <w:br/>
        <w:t xml:space="preserve">1.3. </w:t>
      </w:r>
      <w:r w:rsidRPr="008955C0">
        <w:rPr>
          <w:b/>
          <w:bCs/>
        </w:rPr>
        <w:t>Horário de corte</w:t>
      </w:r>
      <w:r w:rsidRPr="008955C0">
        <w:t xml:space="preserve">: </w:t>
      </w:r>
      <w:r w:rsidRPr="008955C0">
        <w:rPr>
          <w:b/>
          <w:bCs/>
        </w:rPr>
        <w:t>07:00 às 16:00</w:t>
      </w:r>
      <w:r w:rsidRPr="008955C0">
        <w:t xml:space="preserve"> (pedidos aprovados dentro desse intervalo podem ser entregues no mesmo dia, conforme regras abaixo).</w:t>
      </w:r>
    </w:p>
    <w:p w14:paraId="1A7BD832" w14:textId="77777777" w:rsidR="008955C0" w:rsidRPr="008955C0" w:rsidRDefault="008955C0" w:rsidP="008955C0">
      <w:r w:rsidRPr="008955C0">
        <w:rPr>
          <w:b/>
          <w:bCs/>
        </w:rPr>
        <w:t>2. Abrangência e elegibilidade</w:t>
      </w:r>
      <w:r w:rsidRPr="008955C0">
        <w:br/>
        <w:t xml:space="preserve">2.1. Serviço válido para </w:t>
      </w:r>
      <w:r w:rsidRPr="008955C0">
        <w:rPr>
          <w:b/>
          <w:bCs/>
        </w:rPr>
        <w:t>CEPs elegíveis de Manaus/AM</w:t>
      </w:r>
      <w:r w:rsidRPr="008955C0">
        <w:t xml:space="preserve"> (confirmado automaticamente no checkout).</w:t>
      </w:r>
      <w:r w:rsidRPr="008955C0">
        <w:br/>
        <w:t xml:space="preserve">2.2. Elegível apenas para </w:t>
      </w:r>
      <w:r w:rsidRPr="008955C0">
        <w:rPr>
          <w:b/>
          <w:bCs/>
        </w:rPr>
        <w:t>produtos com estoque físico no ARM 135</w:t>
      </w:r>
      <w:r w:rsidRPr="008955C0">
        <w:t xml:space="preserve">, </w:t>
      </w:r>
      <w:r w:rsidRPr="008955C0">
        <w:rPr>
          <w:b/>
          <w:bCs/>
        </w:rPr>
        <w:t>sem montagem/instalação</w:t>
      </w:r>
      <w:r w:rsidRPr="008955C0">
        <w:t xml:space="preserve">, dentro dos </w:t>
      </w:r>
      <w:r w:rsidRPr="008955C0">
        <w:rPr>
          <w:b/>
          <w:bCs/>
        </w:rPr>
        <w:t>limites de peso/volume</w:t>
      </w:r>
      <w:r w:rsidRPr="008955C0">
        <w:t xml:space="preserve"> e de segurança de transporte.</w:t>
      </w:r>
      <w:r w:rsidRPr="008955C0">
        <w:br/>
        <w:t xml:space="preserve">2.3. </w:t>
      </w:r>
      <w:r w:rsidRPr="008955C0">
        <w:rPr>
          <w:b/>
          <w:bCs/>
        </w:rPr>
        <w:t>Carrinho misto</w:t>
      </w:r>
      <w:r w:rsidRPr="008955C0">
        <w:t xml:space="preserve">: se o pedido tiver </w:t>
      </w:r>
      <w:r w:rsidRPr="008955C0">
        <w:rPr>
          <w:b/>
          <w:bCs/>
        </w:rPr>
        <w:t>item elegível e não elegível</w:t>
      </w:r>
      <w:r w:rsidRPr="008955C0">
        <w:t xml:space="preserve">, a entrega ocorrerá pela </w:t>
      </w:r>
      <w:r w:rsidRPr="008955C0">
        <w:rPr>
          <w:b/>
          <w:bCs/>
        </w:rPr>
        <w:t>modalidade normal</w:t>
      </w:r>
      <w:r w:rsidRPr="008955C0">
        <w:t xml:space="preserve"> (</w:t>
      </w:r>
      <w:proofErr w:type="gramStart"/>
      <w:r w:rsidRPr="008955C0">
        <w:t>não Expressa</w:t>
      </w:r>
      <w:proofErr w:type="gramEnd"/>
      <w:r w:rsidRPr="008955C0">
        <w:t>).</w:t>
      </w:r>
    </w:p>
    <w:p w14:paraId="1C21C6B7" w14:textId="77777777" w:rsidR="008955C0" w:rsidRPr="008955C0" w:rsidRDefault="008955C0" w:rsidP="008955C0">
      <w:r w:rsidRPr="008955C0">
        <w:rPr>
          <w:b/>
          <w:bCs/>
        </w:rPr>
        <w:t>3. Prazo, contagem e horários</w:t>
      </w:r>
      <w:r w:rsidRPr="008955C0">
        <w:br/>
        <w:t xml:space="preserve">3.1. O </w:t>
      </w:r>
      <w:r w:rsidRPr="008955C0">
        <w:rPr>
          <w:b/>
          <w:bCs/>
        </w:rPr>
        <w:t>prazo de até 5 horas</w:t>
      </w:r>
      <w:r w:rsidRPr="008955C0">
        <w:t xml:space="preserve"> </w:t>
      </w:r>
      <w:r w:rsidRPr="008955C0">
        <w:rPr>
          <w:b/>
          <w:bCs/>
        </w:rPr>
        <w:t>inicia-se</w:t>
      </w:r>
      <w:r w:rsidRPr="008955C0">
        <w:t xml:space="preserve"> após: (i) </w:t>
      </w:r>
      <w:r w:rsidRPr="008955C0">
        <w:rPr>
          <w:b/>
          <w:bCs/>
        </w:rPr>
        <w:t>aprovação do pagamento</w:t>
      </w:r>
      <w:r w:rsidRPr="008955C0">
        <w:t xml:space="preserve"> (inclui análise antifraude/compensação) e (</w:t>
      </w:r>
      <w:proofErr w:type="spellStart"/>
      <w:r w:rsidRPr="008955C0">
        <w:t>ii</w:t>
      </w:r>
      <w:proofErr w:type="spellEnd"/>
      <w:r w:rsidRPr="008955C0">
        <w:t xml:space="preserve">) </w:t>
      </w:r>
      <w:r w:rsidRPr="008955C0">
        <w:rPr>
          <w:b/>
          <w:bCs/>
        </w:rPr>
        <w:t>confirmação de estoque</w:t>
      </w:r>
      <w:r w:rsidRPr="008955C0">
        <w:t xml:space="preserve"> no ARM 135.</w:t>
      </w:r>
      <w:r w:rsidRPr="008955C0">
        <w:br/>
        <w:t xml:space="preserve">3.2. </w:t>
      </w:r>
      <w:r w:rsidRPr="008955C0">
        <w:rPr>
          <w:b/>
          <w:bCs/>
        </w:rPr>
        <w:t>Segunda a sexta</w:t>
      </w:r>
      <w:r w:rsidRPr="008955C0">
        <w:t xml:space="preserve">: pedidos aprovados entre </w:t>
      </w:r>
      <w:r w:rsidRPr="008955C0">
        <w:rPr>
          <w:b/>
          <w:bCs/>
        </w:rPr>
        <w:t>07:00 e 16:00</w:t>
      </w:r>
      <w:r w:rsidRPr="008955C0">
        <w:t xml:space="preserve"> → </w:t>
      </w:r>
      <w:r w:rsidRPr="008955C0">
        <w:rPr>
          <w:b/>
          <w:bCs/>
        </w:rPr>
        <w:t>entrega no mesmo dia</w:t>
      </w:r>
      <w:r w:rsidRPr="008955C0">
        <w:t xml:space="preserve"> (até 5h). Aprovados </w:t>
      </w:r>
      <w:r w:rsidRPr="008955C0">
        <w:rPr>
          <w:b/>
          <w:bCs/>
        </w:rPr>
        <w:t>após 16:00</w:t>
      </w:r>
      <w:r w:rsidRPr="008955C0">
        <w:t xml:space="preserve"> → </w:t>
      </w:r>
      <w:r w:rsidRPr="008955C0">
        <w:rPr>
          <w:b/>
          <w:bCs/>
        </w:rPr>
        <w:t>entrega em até 5h no próximo dia útil</w:t>
      </w:r>
      <w:r w:rsidRPr="008955C0">
        <w:t>.</w:t>
      </w:r>
      <w:r w:rsidRPr="008955C0">
        <w:br/>
        <w:t xml:space="preserve">3.3. </w:t>
      </w:r>
      <w:r w:rsidRPr="008955C0">
        <w:rPr>
          <w:b/>
          <w:bCs/>
        </w:rPr>
        <w:t>Sábado</w:t>
      </w:r>
      <w:r w:rsidRPr="008955C0">
        <w:t xml:space="preserve">: pedidos aprovados entre </w:t>
      </w:r>
      <w:r w:rsidRPr="008955C0">
        <w:rPr>
          <w:b/>
          <w:bCs/>
        </w:rPr>
        <w:t>07:00 e 11:59</w:t>
      </w:r>
      <w:r w:rsidRPr="008955C0">
        <w:t xml:space="preserve"> → </w:t>
      </w:r>
      <w:r w:rsidRPr="008955C0">
        <w:rPr>
          <w:b/>
          <w:bCs/>
        </w:rPr>
        <w:t>entrega no mesmo dia</w:t>
      </w:r>
      <w:r w:rsidRPr="008955C0">
        <w:t xml:space="preserve"> (até 5h úteis). Aprovados </w:t>
      </w:r>
      <w:r w:rsidRPr="008955C0">
        <w:rPr>
          <w:b/>
          <w:bCs/>
        </w:rPr>
        <w:t>após 11:59</w:t>
      </w:r>
      <w:r w:rsidRPr="008955C0">
        <w:t xml:space="preserve"> → </w:t>
      </w:r>
      <w:r w:rsidRPr="008955C0">
        <w:rPr>
          <w:b/>
          <w:bCs/>
        </w:rPr>
        <w:t>entrega em até 5h úteis no próximo dia útil</w:t>
      </w:r>
      <w:r w:rsidRPr="008955C0">
        <w:t>.</w:t>
      </w:r>
      <w:r w:rsidRPr="008955C0">
        <w:br/>
        <w:t xml:space="preserve">3.4. </w:t>
      </w:r>
      <w:r w:rsidRPr="008955C0">
        <w:rPr>
          <w:b/>
          <w:bCs/>
        </w:rPr>
        <w:t>Domingos e feriados</w:t>
      </w:r>
      <w:r w:rsidRPr="008955C0">
        <w:t xml:space="preserve">: serviço indisponível; a contagem do prazo </w:t>
      </w:r>
      <w:r w:rsidRPr="008955C0">
        <w:rPr>
          <w:b/>
          <w:bCs/>
        </w:rPr>
        <w:t>inicia no próximo dia útil</w:t>
      </w:r>
      <w:r w:rsidRPr="008955C0">
        <w:t>.</w:t>
      </w:r>
      <w:r w:rsidRPr="008955C0">
        <w:br/>
        <w:t xml:space="preserve">3.5. A TVLAR </w:t>
      </w:r>
      <w:r w:rsidRPr="008955C0">
        <w:rPr>
          <w:b/>
          <w:bCs/>
        </w:rPr>
        <w:t>não garante horário exato</w:t>
      </w:r>
      <w:r w:rsidRPr="008955C0">
        <w:t xml:space="preserve">, apenas a </w:t>
      </w:r>
      <w:r w:rsidRPr="008955C0">
        <w:rPr>
          <w:b/>
          <w:bCs/>
        </w:rPr>
        <w:t>janela de até 5 horas úteis</w:t>
      </w:r>
      <w:r w:rsidRPr="008955C0">
        <w:t xml:space="preserve"> conforme regras acima.</w:t>
      </w:r>
    </w:p>
    <w:p w14:paraId="56D11812" w14:textId="77777777" w:rsidR="008955C0" w:rsidRPr="008955C0" w:rsidRDefault="008955C0" w:rsidP="008955C0">
      <w:r w:rsidRPr="008955C0">
        <w:rPr>
          <w:b/>
          <w:bCs/>
        </w:rPr>
        <w:t>4. Valor do serviço</w:t>
      </w:r>
      <w:r w:rsidRPr="008955C0">
        <w:br/>
        <w:t xml:space="preserve">4.1. Custo de </w:t>
      </w:r>
      <w:r w:rsidRPr="008955C0">
        <w:rPr>
          <w:b/>
          <w:bCs/>
        </w:rPr>
        <w:t>R$ 25,00 (vinte e cinco reais)</w:t>
      </w:r>
      <w:r w:rsidRPr="008955C0">
        <w:t xml:space="preserve"> por pedido, sujeito à disponibilidade operacional e alterações promocionais.</w:t>
      </w:r>
    </w:p>
    <w:p w14:paraId="2E955038" w14:textId="77777777" w:rsidR="008955C0" w:rsidRDefault="008955C0" w:rsidP="008955C0">
      <w:r w:rsidRPr="008955C0">
        <w:rPr>
          <w:b/>
          <w:bCs/>
        </w:rPr>
        <w:t>5. Pagamento e confirmação</w:t>
      </w:r>
      <w:r w:rsidRPr="008955C0">
        <w:br/>
        <w:t xml:space="preserve">5.1. A promessa de prazo somente passa a valer </w:t>
      </w:r>
      <w:r w:rsidRPr="008955C0">
        <w:rPr>
          <w:b/>
          <w:bCs/>
        </w:rPr>
        <w:t>após a aprovação do pagamento</w:t>
      </w:r>
      <w:r w:rsidRPr="008955C0">
        <w:t xml:space="preserve"> e a </w:t>
      </w:r>
      <w:r w:rsidRPr="008955C0">
        <w:rPr>
          <w:b/>
          <w:bCs/>
        </w:rPr>
        <w:t>confirmação sistêmica de estoque</w:t>
      </w:r>
      <w:r w:rsidRPr="008955C0">
        <w:t xml:space="preserve"> no ARM 135.</w:t>
      </w:r>
      <w:r w:rsidRPr="008955C0">
        <w:br/>
        <w:t xml:space="preserve">5.2. Em </w:t>
      </w:r>
      <w:r w:rsidRPr="008955C0">
        <w:rPr>
          <w:b/>
          <w:bCs/>
        </w:rPr>
        <w:t>divergência de estoque</w:t>
      </w:r>
      <w:r w:rsidRPr="008955C0">
        <w:t xml:space="preserve"> ou impossibilidade operacional, a TVLAR poderá: (a) readequar o prazo (</w:t>
      </w:r>
      <w:r w:rsidRPr="008955C0">
        <w:rPr>
          <w:b/>
          <w:bCs/>
        </w:rPr>
        <w:t>frete normal</w:t>
      </w:r>
      <w:r w:rsidRPr="008955C0">
        <w:t xml:space="preserve">), (b) oferecer alternativa equivalente, ou (c) </w:t>
      </w:r>
      <w:r w:rsidRPr="008955C0">
        <w:rPr>
          <w:b/>
          <w:bCs/>
        </w:rPr>
        <w:t>cancelar</w:t>
      </w:r>
      <w:r w:rsidRPr="008955C0">
        <w:t xml:space="preserve"> com reembolso integral.</w:t>
      </w:r>
    </w:p>
    <w:p w14:paraId="31333A7A" w14:textId="77777777" w:rsidR="00AA1E6B" w:rsidRPr="008955C0" w:rsidRDefault="00143ADF" w:rsidP="008955C0">
      <w:r>
        <w:lastRenderedPageBreak/>
        <w:t xml:space="preserve">5.3. Em qualquer hipótese </w:t>
      </w:r>
      <w:r w:rsidR="00893B72">
        <w:t>de rea</w:t>
      </w:r>
      <w:r w:rsidR="004F36B0">
        <w:t xml:space="preserve">dequação de prazo, o cliente será informado </w:t>
      </w:r>
      <w:r w:rsidR="004F36B0" w:rsidRPr="003F0506">
        <w:rPr>
          <w:b/>
          <w:bCs/>
        </w:rPr>
        <w:t xml:space="preserve">imediatamente </w:t>
      </w:r>
      <w:r w:rsidR="00E818D0" w:rsidRPr="003F0506">
        <w:rPr>
          <w:b/>
          <w:bCs/>
        </w:rPr>
        <w:t>por SMS, WhatsApp ou e-mail</w:t>
      </w:r>
      <w:r w:rsidR="00E818D0">
        <w:t xml:space="preserve">, podendo </w:t>
      </w:r>
      <w:r w:rsidR="00C75E7F">
        <w:t xml:space="preserve">optar pelo </w:t>
      </w:r>
      <w:r w:rsidR="00C75E7F" w:rsidRPr="003F0506">
        <w:rPr>
          <w:b/>
          <w:bCs/>
        </w:rPr>
        <w:t>cancelamento</w:t>
      </w:r>
      <w:r w:rsidR="00C75E7F">
        <w:t xml:space="preserve"> e </w:t>
      </w:r>
      <w:r w:rsidR="00C75E7F" w:rsidRPr="003F0506">
        <w:rPr>
          <w:b/>
          <w:bCs/>
        </w:rPr>
        <w:t>reembolso integral.</w:t>
      </w:r>
    </w:p>
    <w:p w14:paraId="4037ECF2" w14:textId="77777777" w:rsidR="00E7074C" w:rsidRDefault="008955C0" w:rsidP="008955C0">
      <w:r w:rsidRPr="008955C0">
        <w:rPr>
          <w:b/>
          <w:bCs/>
        </w:rPr>
        <w:t>6. Tentativas, endereço e responsabilidades do cliente</w:t>
      </w:r>
      <w:r w:rsidRPr="008955C0">
        <w:br/>
        <w:t xml:space="preserve">6.1. </w:t>
      </w:r>
      <w:r w:rsidRPr="008955C0">
        <w:rPr>
          <w:b/>
          <w:bCs/>
        </w:rPr>
        <w:t>Endereço único</w:t>
      </w:r>
      <w:r w:rsidRPr="008955C0">
        <w:t xml:space="preserve"> por pedido; </w:t>
      </w:r>
      <w:r w:rsidRPr="008955C0">
        <w:rPr>
          <w:b/>
          <w:bCs/>
        </w:rPr>
        <w:t>não é permitido alterar</w:t>
      </w:r>
      <w:r w:rsidRPr="008955C0">
        <w:t xml:space="preserve"> o endereço após a aprovação. Caso necessário, </w:t>
      </w:r>
      <w:r w:rsidRPr="008955C0">
        <w:rPr>
          <w:b/>
          <w:bCs/>
        </w:rPr>
        <w:t>cancele</w:t>
      </w:r>
      <w:r w:rsidRPr="008955C0">
        <w:t xml:space="preserve"> e refaça a compra.</w:t>
      </w:r>
    </w:p>
    <w:p w14:paraId="155734C3" w14:textId="4056579C" w:rsidR="008955C0" w:rsidRPr="008955C0" w:rsidRDefault="00E7074C" w:rsidP="008955C0">
      <w:r>
        <w:t>6.</w:t>
      </w:r>
      <w:r>
        <w:t xml:space="preserve">2 </w:t>
      </w:r>
      <w:r>
        <w:t xml:space="preserve">O serviço de ENTREGA EXPRESSA inclui um </w:t>
      </w:r>
      <w:r w:rsidRPr="00E7074C">
        <w:rPr>
          <w:b/>
          <w:bCs/>
        </w:rPr>
        <w:t>único endereço de entrega</w:t>
      </w:r>
      <w:r>
        <w:t xml:space="preserve"> por pedido, não sendo permitido o fracionamento ou redirecionamento do pedido para outros locais.</w:t>
      </w:r>
      <w:r w:rsidR="008955C0" w:rsidRPr="008955C0">
        <w:br/>
        <w:t>6.</w:t>
      </w:r>
      <w:r>
        <w:t>3</w:t>
      </w:r>
      <w:r w:rsidR="008955C0" w:rsidRPr="008955C0">
        <w:t xml:space="preserve">. </w:t>
      </w:r>
      <w:r w:rsidR="008955C0" w:rsidRPr="008955C0">
        <w:rPr>
          <w:b/>
          <w:bCs/>
        </w:rPr>
        <w:t>Tentativas de entrega</w:t>
      </w:r>
      <w:r w:rsidR="008955C0" w:rsidRPr="008955C0">
        <w:t xml:space="preserve">: serão realizadas </w:t>
      </w:r>
      <w:r w:rsidR="008955C0" w:rsidRPr="008955C0">
        <w:rPr>
          <w:b/>
          <w:bCs/>
        </w:rPr>
        <w:t>até 2 (duas)</w:t>
      </w:r>
      <w:r w:rsidR="008955C0" w:rsidRPr="008955C0">
        <w:t xml:space="preserve">. Na ausência de recebedor, endereço incorreto, restrições de acesso ou recusa injustificada, o produto pode </w:t>
      </w:r>
      <w:r w:rsidR="008955C0" w:rsidRPr="008955C0">
        <w:rPr>
          <w:b/>
          <w:bCs/>
        </w:rPr>
        <w:t>retornar ao estoque</w:t>
      </w:r>
      <w:r w:rsidR="008955C0" w:rsidRPr="008955C0">
        <w:t xml:space="preserve"> para </w:t>
      </w:r>
      <w:r w:rsidR="008955C0" w:rsidRPr="008955C0">
        <w:rPr>
          <w:b/>
          <w:bCs/>
        </w:rPr>
        <w:t>nova programação</w:t>
      </w:r>
      <w:r w:rsidR="008955C0" w:rsidRPr="008955C0">
        <w:t xml:space="preserve"> (com possível nova cobrança de frete) ou </w:t>
      </w:r>
      <w:r w:rsidR="008955C0" w:rsidRPr="008955C0">
        <w:rPr>
          <w:b/>
          <w:bCs/>
        </w:rPr>
        <w:t>cancelamento</w:t>
      </w:r>
      <w:r w:rsidR="008955C0" w:rsidRPr="008955C0">
        <w:t xml:space="preserve"> com estorno.</w:t>
      </w:r>
      <w:r w:rsidR="008955C0" w:rsidRPr="008955C0">
        <w:br/>
        <w:t>6.</w:t>
      </w:r>
      <w:r>
        <w:t>4</w:t>
      </w:r>
      <w:r w:rsidR="008955C0" w:rsidRPr="008955C0">
        <w:t xml:space="preserve">. O cliente deve garantir </w:t>
      </w:r>
      <w:r w:rsidR="008955C0" w:rsidRPr="008955C0">
        <w:rPr>
          <w:b/>
          <w:bCs/>
        </w:rPr>
        <w:t>acesso</w:t>
      </w:r>
      <w:r w:rsidR="008955C0" w:rsidRPr="008955C0">
        <w:t xml:space="preserve">, </w:t>
      </w:r>
      <w:r w:rsidR="008955C0" w:rsidRPr="008955C0">
        <w:rPr>
          <w:b/>
          <w:bCs/>
        </w:rPr>
        <w:t>pessoa autorizada</w:t>
      </w:r>
      <w:r w:rsidR="008955C0" w:rsidRPr="008955C0">
        <w:t xml:space="preserve"> no local e </w:t>
      </w:r>
      <w:r w:rsidR="008955C0" w:rsidRPr="008955C0">
        <w:rPr>
          <w:b/>
          <w:bCs/>
        </w:rPr>
        <w:t>telefone ativo</w:t>
      </w:r>
      <w:r w:rsidR="008955C0" w:rsidRPr="008955C0">
        <w:t xml:space="preserve"> para contato da rota.</w:t>
      </w:r>
    </w:p>
    <w:p w14:paraId="22991531" w14:textId="77777777" w:rsidR="008955C0" w:rsidRPr="008955C0" w:rsidRDefault="008955C0" w:rsidP="008955C0">
      <w:r w:rsidRPr="008955C0">
        <w:rPr>
          <w:b/>
          <w:bCs/>
        </w:rPr>
        <w:t>7. Força maior (suspensão do prazo)</w:t>
      </w:r>
      <w:r w:rsidRPr="008955C0">
        <w:br/>
        <w:t xml:space="preserve">7.1. O prazo poderá ser </w:t>
      </w:r>
      <w:r w:rsidRPr="008955C0">
        <w:rPr>
          <w:b/>
          <w:bCs/>
        </w:rPr>
        <w:t>suspenso</w:t>
      </w:r>
      <w:r w:rsidRPr="008955C0">
        <w:t xml:space="preserve"> por </w:t>
      </w:r>
      <w:r w:rsidRPr="008955C0">
        <w:rPr>
          <w:b/>
          <w:bCs/>
        </w:rPr>
        <w:t>força maior/caso fortuito</w:t>
      </w:r>
      <w:r w:rsidRPr="008955C0">
        <w:t>: alagamentos, interdições viárias, ocorrências de segurança pública, greves, panes, eventos climáticos severos, entre outros.</w:t>
      </w:r>
      <w:r w:rsidRPr="008955C0">
        <w:br/>
        <w:t xml:space="preserve">7.2. Nessas hipóteses, o cliente será comunicado com a </w:t>
      </w:r>
      <w:r w:rsidRPr="008955C0">
        <w:rPr>
          <w:b/>
          <w:bCs/>
        </w:rPr>
        <w:t>nova previsão de entrega</w:t>
      </w:r>
      <w:r w:rsidRPr="008955C0">
        <w:t>.</w:t>
      </w:r>
    </w:p>
    <w:p w14:paraId="65CECA05" w14:textId="77777777" w:rsidR="00CA5A51" w:rsidRPr="00CA5A51" w:rsidRDefault="008955C0" w:rsidP="00CA5A51">
      <w:r w:rsidRPr="008955C0">
        <w:rPr>
          <w:b/>
          <w:bCs/>
        </w:rPr>
        <w:t>8. Atraso imputável à TVLAR (reembolso do frete expresso)</w:t>
      </w:r>
      <w:r w:rsidRPr="008955C0">
        <w:br/>
      </w:r>
      <w:r w:rsidR="00CA5A51" w:rsidRPr="00CA5A51">
        <w:t xml:space="preserve">8.1. </w:t>
      </w:r>
      <w:r w:rsidR="00CA5A51" w:rsidRPr="00CA5A51">
        <w:rPr>
          <w:b/>
          <w:bCs/>
        </w:rPr>
        <w:t>Considera-se fato imputável à TVLAR</w:t>
      </w:r>
      <w:r w:rsidR="00CA5A51" w:rsidRPr="00CA5A51">
        <w:t xml:space="preserve"> qualquer situação em que o atraso na entrega expressa ocorra por responsabilidade direta da empresa, como falhas operacionais, logísticas ou administrativas internas que impeçam o cumprimento do prazo máximo de </w:t>
      </w:r>
      <w:r w:rsidR="00CA5A51" w:rsidRPr="00CA5A51">
        <w:rPr>
          <w:b/>
          <w:bCs/>
        </w:rPr>
        <w:t>até 5 (cinco) horas úteis</w:t>
      </w:r>
      <w:r w:rsidR="00CA5A51" w:rsidRPr="00CA5A51">
        <w:t xml:space="preserve"> para entrega, </w:t>
      </w:r>
      <w:r w:rsidR="00CA5A51" w:rsidRPr="00CA5A51">
        <w:rPr>
          <w:b/>
          <w:bCs/>
        </w:rPr>
        <w:t>desde que o pagamento e a confirmação do pedido tenham sido realizados dentro do horário previsto para a modalidade</w:t>
      </w:r>
      <w:r w:rsidR="00CA5A51" w:rsidRPr="00CA5A51">
        <w:t>.</w:t>
      </w:r>
    </w:p>
    <w:p w14:paraId="49291E1F" w14:textId="77777777" w:rsidR="00CA5A51" w:rsidRPr="00CA5A51" w:rsidRDefault="00CA5A51" w:rsidP="00CA5A51">
      <w:r w:rsidRPr="00CA5A51">
        <w:t xml:space="preserve">8.2. </w:t>
      </w:r>
      <w:r w:rsidRPr="00CA5A51">
        <w:rPr>
          <w:b/>
          <w:bCs/>
        </w:rPr>
        <w:t>Não se enquadram como fato imputável à TVLAR</w:t>
      </w:r>
      <w:r w:rsidRPr="00CA5A51">
        <w:t xml:space="preserve"> ocorrências externas e imprevisíveis, tais como: condições climáticas adversas, greves, acidentes, interdições de vias, falhas de terceiros (transportadoras, operadoras de pagamento, fornecedores), ausência do cliente no local da entrega, ou qualquer outro evento de força maior que impeça o cumprimento do prazo sem culpa direta da TVLAR.</w:t>
      </w:r>
    </w:p>
    <w:p w14:paraId="49757237" w14:textId="77777777" w:rsidR="00CA5A51" w:rsidRPr="00CA5A51" w:rsidRDefault="00CA5A51" w:rsidP="00CA5A51">
      <w:r w:rsidRPr="00CA5A51">
        <w:t xml:space="preserve">8.3. Caso o atraso seja </w:t>
      </w:r>
      <w:r w:rsidRPr="00CA5A51">
        <w:rPr>
          <w:b/>
          <w:bCs/>
        </w:rPr>
        <w:t>por fato imputável à TVLAR</w:t>
      </w:r>
      <w:r w:rsidRPr="00CA5A51">
        <w:t xml:space="preserve">, o valor do </w:t>
      </w:r>
      <w:r w:rsidRPr="00CA5A51">
        <w:rPr>
          <w:b/>
          <w:bCs/>
        </w:rPr>
        <w:t>frete expresso de R$ 25,00 (vinte e cinco reais)</w:t>
      </w:r>
      <w:r w:rsidRPr="00CA5A51">
        <w:t xml:space="preserve"> será </w:t>
      </w:r>
      <w:r w:rsidRPr="00CA5A51">
        <w:rPr>
          <w:b/>
          <w:bCs/>
        </w:rPr>
        <w:t>estornado ou reembolsado integralmente ao cliente</w:t>
      </w:r>
      <w:r w:rsidRPr="00CA5A51">
        <w:t>.</w:t>
      </w:r>
    </w:p>
    <w:p w14:paraId="39AB717C" w14:textId="77777777" w:rsidR="00CA5A51" w:rsidRDefault="00CA5A51" w:rsidP="00CA5A51">
      <w:r w:rsidRPr="00CA5A51">
        <w:lastRenderedPageBreak/>
        <w:t xml:space="preserve">8.4. A abertura do processo de estorno será realizada em até </w:t>
      </w:r>
      <w:r w:rsidRPr="00CA5A51">
        <w:rPr>
          <w:b/>
          <w:bCs/>
        </w:rPr>
        <w:t>3 (três) dias úteis</w:t>
      </w:r>
      <w:r w:rsidRPr="00CA5A51">
        <w:t xml:space="preserve">, a contar da confirmação da ocorrência, sendo que o </w:t>
      </w:r>
      <w:r w:rsidRPr="00CA5A51">
        <w:rPr>
          <w:b/>
          <w:bCs/>
        </w:rPr>
        <w:t>prazo final para crédito ou devolução do valor dependerá da instituição financeira ou operadora de pagamento utilizada na compra</w:t>
      </w:r>
      <w:r w:rsidRPr="00CA5A51">
        <w:t>.</w:t>
      </w:r>
    </w:p>
    <w:p w14:paraId="012D8328" w14:textId="77777777" w:rsidR="00D90F95" w:rsidRPr="00CA5A51" w:rsidRDefault="00D90F95" w:rsidP="00CA5A51">
      <w:r w:rsidRPr="00D90F95">
        <w:t xml:space="preserve">8.5. </w:t>
      </w:r>
      <w:r w:rsidRPr="00D90F95">
        <w:rPr>
          <w:b/>
          <w:bCs/>
        </w:rPr>
        <w:t>Antes de aplicar nova cobrança de frete expresso</w:t>
      </w:r>
      <w:r w:rsidRPr="00D90F95">
        <w:t xml:space="preserve">, será verificada a existência de </w:t>
      </w:r>
      <w:r w:rsidRPr="00D90F95">
        <w:rPr>
          <w:b/>
          <w:bCs/>
        </w:rPr>
        <w:t>falhas de comunicação, erro de sistema ou dificuldade de acesso imputável à TVLAR ou à transportadora</w:t>
      </w:r>
      <w:r w:rsidRPr="00D90F95">
        <w:t xml:space="preserve">. Nesses casos, </w:t>
      </w:r>
      <w:r w:rsidRPr="00D90F95">
        <w:rPr>
          <w:b/>
          <w:bCs/>
        </w:rPr>
        <w:t>não haverá cobrança adicional</w:t>
      </w:r>
      <w:r w:rsidRPr="00D90F95">
        <w:t>, sendo priorizada a regularização da entrega sem ônus ao cliente.</w:t>
      </w:r>
    </w:p>
    <w:p w14:paraId="4A0D5897" w14:textId="77777777" w:rsidR="008955C0" w:rsidRPr="008955C0" w:rsidRDefault="008955C0" w:rsidP="008955C0">
      <w:r w:rsidRPr="008955C0">
        <w:rPr>
          <w:b/>
          <w:bCs/>
        </w:rPr>
        <w:t>9. Parceiros e prova de entrega</w:t>
      </w:r>
      <w:r w:rsidRPr="008955C0">
        <w:br/>
        <w:t xml:space="preserve">9.1. A TVLAR poderá operar a Entrega Expressa com </w:t>
      </w:r>
      <w:r w:rsidRPr="008955C0">
        <w:rPr>
          <w:b/>
          <w:bCs/>
        </w:rPr>
        <w:t>parceiros logísticos</w:t>
      </w:r>
      <w:r w:rsidRPr="008955C0">
        <w:t>.</w:t>
      </w:r>
      <w:r w:rsidRPr="008955C0">
        <w:br/>
        <w:t xml:space="preserve">9.2. </w:t>
      </w:r>
      <w:r w:rsidR="00666001">
        <w:t xml:space="preserve"> As informações de </w:t>
      </w:r>
      <w:r w:rsidR="00666001">
        <w:rPr>
          <w:b/>
          <w:bCs/>
        </w:rPr>
        <w:t>p</w:t>
      </w:r>
      <w:r w:rsidRPr="008955C0">
        <w:rPr>
          <w:b/>
          <w:bCs/>
        </w:rPr>
        <w:t>rova de entrega</w:t>
      </w:r>
      <w:r w:rsidRPr="008955C0">
        <w:t xml:space="preserve"> (assinatura digital, foto e/ou </w:t>
      </w:r>
      <w:proofErr w:type="gramStart"/>
      <w:r w:rsidRPr="008955C0">
        <w:t xml:space="preserve">geolocalização) </w:t>
      </w:r>
      <w:r w:rsidR="007D0C4E">
        <w:t xml:space="preserve"> são</w:t>
      </w:r>
      <w:proofErr w:type="gramEnd"/>
      <w:r w:rsidR="007D0C4E">
        <w:t xml:space="preserve"> coletados</w:t>
      </w:r>
      <w:r w:rsidR="002945AD">
        <w:t xml:space="preserve"> exclusivamente para comprovação logística e segurança de entrega, armazenadas por prazo limitado</w:t>
      </w:r>
      <w:r w:rsidR="00CC2AC0">
        <w:t xml:space="preserve"> conforme a Política de Privacidade da TVLAR.</w:t>
      </w:r>
    </w:p>
    <w:p w14:paraId="7D0C887F" w14:textId="77777777" w:rsidR="008955C0" w:rsidRPr="008955C0" w:rsidRDefault="008955C0" w:rsidP="008955C0">
      <w:r w:rsidRPr="008955C0">
        <w:rPr>
          <w:b/>
          <w:bCs/>
        </w:rPr>
        <w:t>10. Alterações e vigência</w:t>
      </w:r>
      <w:r w:rsidRPr="008955C0">
        <w:br/>
        <w:t xml:space="preserve">10.1. A TVLAR poderá </w:t>
      </w:r>
      <w:r w:rsidRPr="008955C0">
        <w:rPr>
          <w:b/>
          <w:bCs/>
        </w:rPr>
        <w:t>alterar/suspender</w:t>
      </w:r>
      <w:r w:rsidRPr="008955C0">
        <w:t xml:space="preserve"> o serviço mediante atualização deste regulamento. Pedidos já aprovados respeitam as condições vigentes na aprovação.</w:t>
      </w:r>
      <w:r w:rsidRPr="008955C0">
        <w:br/>
        <w:t xml:space="preserve">10.2. Este regulamento complementa a </w:t>
      </w:r>
      <w:r w:rsidRPr="008955C0">
        <w:rPr>
          <w:b/>
          <w:bCs/>
        </w:rPr>
        <w:t>Política de Entregas</w:t>
      </w:r>
      <w:r w:rsidRPr="008955C0">
        <w:t xml:space="preserve">, </w:t>
      </w:r>
      <w:r w:rsidRPr="008955C0">
        <w:rPr>
          <w:b/>
          <w:bCs/>
        </w:rPr>
        <w:t>Trocas e Devoluções</w:t>
      </w:r>
      <w:r w:rsidRPr="008955C0">
        <w:t xml:space="preserve"> e os </w:t>
      </w:r>
      <w:r w:rsidRPr="008955C0">
        <w:rPr>
          <w:b/>
          <w:bCs/>
        </w:rPr>
        <w:t>Termos de Uso</w:t>
      </w:r>
      <w:r w:rsidRPr="008955C0">
        <w:t xml:space="preserve">. Aplica-se o </w:t>
      </w:r>
      <w:r w:rsidRPr="008955C0">
        <w:rPr>
          <w:b/>
          <w:bCs/>
        </w:rPr>
        <w:t>Código de Defesa do Consumidor (Lei 8.078/1990)</w:t>
      </w:r>
      <w:r w:rsidRPr="008955C0">
        <w:t>.</w:t>
      </w:r>
    </w:p>
    <w:p w14:paraId="64DD6E2A" w14:textId="77777777" w:rsidR="008955C0" w:rsidRPr="008955C0" w:rsidRDefault="008955C0" w:rsidP="008955C0">
      <w:r w:rsidRPr="008955C0">
        <w:rPr>
          <w:b/>
          <w:bCs/>
        </w:rPr>
        <w:t>Resumo prático:</w:t>
      </w:r>
      <w:r w:rsidRPr="008955C0">
        <w:t xml:space="preserve"> pedidos aprovados </w:t>
      </w:r>
      <w:r w:rsidRPr="008955C0">
        <w:rPr>
          <w:b/>
          <w:bCs/>
        </w:rPr>
        <w:t>até 16:00 (</w:t>
      </w:r>
      <w:proofErr w:type="spellStart"/>
      <w:r w:rsidRPr="008955C0">
        <w:rPr>
          <w:b/>
          <w:bCs/>
        </w:rPr>
        <w:t>seg</w:t>
      </w:r>
      <w:proofErr w:type="spellEnd"/>
      <w:r w:rsidRPr="008955C0">
        <w:rPr>
          <w:b/>
          <w:bCs/>
        </w:rPr>
        <w:t>–sex)</w:t>
      </w:r>
      <w:r w:rsidRPr="008955C0">
        <w:t xml:space="preserve"> ou </w:t>
      </w:r>
      <w:r w:rsidRPr="008955C0">
        <w:rPr>
          <w:b/>
          <w:bCs/>
        </w:rPr>
        <w:t>até 11:59 (sáb)</w:t>
      </w:r>
      <w:r w:rsidRPr="008955C0">
        <w:t xml:space="preserve"> são entregues </w:t>
      </w:r>
      <w:r w:rsidRPr="008955C0">
        <w:rPr>
          <w:b/>
          <w:bCs/>
        </w:rPr>
        <w:t>no mesmo dia</w:t>
      </w:r>
      <w:r w:rsidRPr="008955C0">
        <w:t xml:space="preserve"> em </w:t>
      </w:r>
      <w:r w:rsidRPr="008955C0">
        <w:rPr>
          <w:b/>
          <w:bCs/>
        </w:rPr>
        <w:t>até 5 horas</w:t>
      </w:r>
      <w:r w:rsidRPr="008955C0">
        <w:t xml:space="preserve">; </w:t>
      </w:r>
      <w:r w:rsidRPr="008955C0">
        <w:rPr>
          <w:b/>
          <w:bCs/>
        </w:rPr>
        <w:t>após o corte</w:t>
      </w:r>
      <w:r w:rsidRPr="008955C0">
        <w:t xml:space="preserve">, a entrega ocorre </w:t>
      </w:r>
      <w:r w:rsidRPr="008955C0">
        <w:rPr>
          <w:b/>
          <w:bCs/>
        </w:rPr>
        <w:t>em até 5 horas úteis do próximo dia útil</w:t>
      </w:r>
      <w:r w:rsidRPr="008955C0">
        <w:t xml:space="preserve">. Frete expresso: </w:t>
      </w:r>
      <w:r w:rsidRPr="008955C0">
        <w:rPr>
          <w:b/>
          <w:bCs/>
        </w:rPr>
        <w:t>R$ 25,00</w:t>
      </w:r>
      <w:r w:rsidRPr="008955C0">
        <w:t xml:space="preserve">. Cobertura: </w:t>
      </w:r>
      <w:r w:rsidRPr="008955C0">
        <w:rPr>
          <w:b/>
          <w:bCs/>
        </w:rPr>
        <w:t>CEPs elegíveis de Manaus/AM</w:t>
      </w:r>
      <w:r w:rsidRPr="008955C0">
        <w:t xml:space="preserve"> e </w:t>
      </w:r>
      <w:r w:rsidRPr="008955C0">
        <w:rPr>
          <w:b/>
          <w:bCs/>
        </w:rPr>
        <w:t>produtos elegíveis no ARM 135</w:t>
      </w:r>
      <w:r w:rsidRPr="008955C0">
        <w:t>.</w:t>
      </w:r>
    </w:p>
    <w:p w14:paraId="1DD82F2E" w14:textId="77777777" w:rsidR="008955C0" w:rsidRDefault="008955C0"/>
    <w:sectPr w:rsidR="008955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5C0"/>
    <w:rsid w:val="000305E2"/>
    <w:rsid w:val="000F5D4F"/>
    <w:rsid w:val="00143ADF"/>
    <w:rsid w:val="001A4FDE"/>
    <w:rsid w:val="002945AD"/>
    <w:rsid w:val="003363FC"/>
    <w:rsid w:val="003A42E6"/>
    <w:rsid w:val="003F0506"/>
    <w:rsid w:val="00462FA2"/>
    <w:rsid w:val="004F36B0"/>
    <w:rsid w:val="00635ED6"/>
    <w:rsid w:val="00666001"/>
    <w:rsid w:val="006D38C2"/>
    <w:rsid w:val="007C2133"/>
    <w:rsid w:val="007D0C4E"/>
    <w:rsid w:val="00893B72"/>
    <w:rsid w:val="008955C0"/>
    <w:rsid w:val="008D0B83"/>
    <w:rsid w:val="008D5563"/>
    <w:rsid w:val="009D1D88"/>
    <w:rsid w:val="009E1CFA"/>
    <w:rsid w:val="00AA1E6B"/>
    <w:rsid w:val="00B04B1D"/>
    <w:rsid w:val="00B34F16"/>
    <w:rsid w:val="00BB5943"/>
    <w:rsid w:val="00C75E7F"/>
    <w:rsid w:val="00CA5A51"/>
    <w:rsid w:val="00CC2AC0"/>
    <w:rsid w:val="00CE1C52"/>
    <w:rsid w:val="00D23B68"/>
    <w:rsid w:val="00D90F95"/>
    <w:rsid w:val="00E7074C"/>
    <w:rsid w:val="00E804EA"/>
    <w:rsid w:val="00E818D0"/>
    <w:rsid w:val="00F27D17"/>
    <w:rsid w:val="00F35F84"/>
    <w:rsid w:val="18214C9D"/>
    <w:rsid w:val="23DA14FB"/>
    <w:rsid w:val="262AEDD0"/>
    <w:rsid w:val="501B60AF"/>
    <w:rsid w:val="52841E81"/>
    <w:rsid w:val="5916B7EF"/>
    <w:rsid w:val="65ACEE2F"/>
    <w:rsid w:val="7CF00F3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AF400"/>
  <w15:chartTrackingRefBased/>
  <w15:docId w15:val="{07664CCD-D627-48CE-87F8-5678A616A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955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955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955C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955C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955C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955C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955C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955C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955C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955C0"/>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955C0"/>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955C0"/>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955C0"/>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955C0"/>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955C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955C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955C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955C0"/>
    <w:rPr>
      <w:rFonts w:eastAsiaTheme="majorEastAsia" w:cstheme="majorBidi"/>
      <w:color w:val="272727" w:themeColor="text1" w:themeTint="D8"/>
    </w:rPr>
  </w:style>
  <w:style w:type="paragraph" w:styleId="Ttulo">
    <w:name w:val="Title"/>
    <w:basedOn w:val="Normal"/>
    <w:next w:val="Normal"/>
    <w:link w:val="TtuloChar"/>
    <w:uiPriority w:val="10"/>
    <w:qFormat/>
    <w:rsid w:val="008955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955C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955C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955C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955C0"/>
    <w:pPr>
      <w:spacing w:before="160"/>
      <w:jc w:val="center"/>
    </w:pPr>
    <w:rPr>
      <w:i/>
      <w:iCs/>
      <w:color w:val="404040" w:themeColor="text1" w:themeTint="BF"/>
    </w:rPr>
  </w:style>
  <w:style w:type="character" w:customStyle="1" w:styleId="CitaoChar">
    <w:name w:val="Citação Char"/>
    <w:basedOn w:val="Fontepargpadro"/>
    <w:link w:val="Citao"/>
    <w:uiPriority w:val="29"/>
    <w:rsid w:val="008955C0"/>
    <w:rPr>
      <w:i/>
      <w:iCs/>
      <w:color w:val="404040" w:themeColor="text1" w:themeTint="BF"/>
    </w:rPr>
  </w:style>
  <w:style w:type="paragraph" w:styleId="PargrafodaLista">
    <w:name w:val="List Paragraph"/>
    <w:basedOn w:val="Normal"/>
    <w:uiPriority w:val="34"/>
    <w:qFormat/>
    <w:rsid w:val="008955C0"/>
    <w:pPr>
      <w:ind w:left="720"/>
      <w:contextualSpacing/>
    </w:pPr>
  </w:style>
  <w:style w:type="character" w:styleId="nfaseIntensa">
    <w:name w:val="Intense Emphasis"/>
    <w:basedOn w:val="Fontepargpadro"/>
    <w:uiPriority w:val="21"/>
    <w:qFormat/>
    <w:rsid w:val="008955C0"/>
    <w:rPr>
      <w:i/>
      <w:iCs/>
      <w:color w:val="0F4761" w:themeColor="accent1" w:themeShade="BF"/>
    </w:rPr>
  </w:style>
  <w:style w:type="paragraph" w:styleId="CitaoIntensa">
    <w:name w:val="Intense Quote"/>
    <w:basedOn w:val="Normal"/>
    <w:next w:val="Normal"/>
    <w:link w:val="CitaoIntensaChar"/>
    <w:uiPriority w:val="30"/>
    <w:qFormat/>
    <w:rsid w:val="008955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955C0"/>
    <w:rPr>
      <w:i/>
      <w:iCs/>
      <w:color w:val="0F4761" w:themeColor="accent1" w:themeShade="BF"/>
    </w:rPr>
  </w:style>
  <w:style w:type="character" w:styleId="RefernciaIntensa">
    <w:name w:val="Intense Reference"/>
    <w:basedOn w:val="Fontepargpadro"/>
    <w:uiPriority w:val="32"/>
    <w:qFormat/>
    <w:rsid w:val="008955C0"/>
    <w:rPr>
      <w:b/>
      <w:bCs/>
      <w:smallCaps/>
      <w:color w:val="0F4761" w:themeColor="accent1" w:themeShade="BF"/>
      <w:spacing w:val="5"/>
    </w:rPr>
  </w:style>
  <w:style w:type="paragraph" w:styleId="NormalWeb">
    <w:name w:val="Normal (Web)"/>
    <w:basedOn w:val="Normal"/>
    <w:uiPriority w:val="99"/>
    <w:semiHidden/>
    <w:unhideWhenUsed/>
    <w:rsid w:val="00CA5A51"/>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905</Words>
  <Characters>4953</Characters>
  <Application>Microsoft Office Word</Application>
  <DocSecurity>0</DocSecurity>
  <Lines>101</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Paulo</dc:creator>
  <cp:keywords/>
  <dc:description/>
  <cp:lastModifiedBy>Samantha Moura</cp:lastModifiedBy>
  <cp:revision>4</cp:revision>
  <dcterms:created xsi:type="dcterms:W3CDTF">2025-11-04T19:04:00Z</dcterms:created>
  <dcterms:modified xsi:type="dcterms:W3CDTF">2025-11-04T20:06:00Z</dcterms:modified>
</cp:coreProperties>
</file>